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МУНИЦИПАЛЬНОЕ ОБРАЗОВАНИЕ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«НОВОДЕВЯТКИНСКОЕ СЕЛЬСКОЕ ПОСЕЛЕНИЕ»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ВСЕВОЛОЖСКОГО МУНИЦИПАЛЬНОГО РАЙОНА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ЛЕНИНГРАДСКОЙ ОБЛАСТИ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 xml:space="preserve">188661, Ленинградская область, Всеволожский район, дер. Новое </w:t>
      </w:r>
      <w:proofErr w:type="spellStart"/>
      <w:r w:rsidRPr="00FF2AB4">
        <w:rPr>
          <w:rFonts w:ascii="Times New Roman" w:hAnsi="Times New Roman"/>
          <w:sz w:val="24"/>
          <w:szCs w:val="24"/>
          <w:lang w:val="ru-RU"/>
        </w:rPr>
        <w:t>Девяткино</w:t>
      </w:r>
      <w:proofErr w:type="spellEnd"/>
      <w:r w:rsidRPr="00FF2AB4">
        <w:rPr>
          <w:rFonts w:ascii="Times New Roman" w:hAnsi="Times New Roman"/>
          <w:sz w:val="24"/>
          <w:szCs w:val="24"/>
          <w:lang w:val="ru-RU"/>
        </w:rPr>
        <w:t>, дом 57 оф. 83-84, тел</w:t>
      </w:r>
      <w:proofErr w:type="gramStart"/>
      <w:r w:rsidRPr="00FF2AB4">
        <w:rPr>
          <w:rFonts w:ascii="Times New Roman" w:hAnsi="Times New Roman"/>
          <w:sz w:val="24"/>
          <w:szCs w:val="24"/>
          <w:lang w:val="ru-RU"/>
        </w:rPr>
        <w:t>.ф</w:t>
      </w:r>
      <w:proofErr w:type="gramEnd"/>
      <w:r w:rsidRPr="00FF2AB4">
        <w:rPr>
          <w:rFonts w:ascii="Times New Roman" w:hAnsi="Times New Roman"/>
          <w:sz w:val="24"/>
          <w:szCs w:val="24"/>
          <w:lang w:val="ru-RU"/>
        </w:rPr>
        <w:t>акс (812) 595-74-44, (81370) 65-684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АДМИНИСТРАЦИЯ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Default="00FF2AB4" w:rsidP="007F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7F5AB1" w:rsidRDefault="007F5AB1" w:rsidP="007F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853" w:rsidRDefault="000F3CF8" w:rsidP="000F3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 w:rsidRPr="000F3CF8">
        <w:rPr>
          <w:rFonts w:ascii="Times New Roman" w:hAnsi="Times New Roman"/>
          <w:bCs/>
          <w:sz w:val="24"/>
          <w:szCs w:val="24"/>
          <w:lang w:val="ru-RU"/>
        </w:rPr>
        <w:t>26</w:t>
      </w:r>
      <w:r w:rsidR="007F5AB1" w:rsidRPr="000F3C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20B52" w:rsidRPr="000F3CF8">
        <w:rPr>
          <w:rFonts w:ascii="Times New Roman" w:hAnsi="Times New Roman"/>
          <w:bCs/>
          <w:sz w:val="24"/>
          <w:szCs w:val="24"/>
          <w:lang w:val="ru-RU"/>
        </w:rPr>
        <w:t>декаб</w:t>
      </w:r>
      <w:r w:rsidR="007F5AB1" w:rsidRPr="000F3CF8">
        <w:rPr>
          <w:rFonts w:ascii="Times New Roman" w:hAnsi="Times New Roman"/>
          <w:bCs/>
          <w:sz w:val="24"/>
          <w:szCs w:val="24"/>
          <w:lang w:val="ru-RU"/>
        </w:rPr>
        <w:t xml:space="preserve">ря 2017                                                                            </w:t>
      </w:r>
      <w:r w:rsidRPr="000F3CF8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</w:t>
      </w:r>
      <w:r w:rsidR="007F5AB1" w:rsidRPr="000F3CF8">
        <w:rPr>
          <w:rFonts w:ascii="Times New Roman" w:hAnsi="Times New Roman"/>
          <w:bCs/>
          <w:sz w:val="24"/>
          <w:szCs w:val="24"/>
          <w:lang w:val="ru-RU"/>
        </w:rPr>
        <w:t xml:space="preserve">      №</w:t>
      </w:r>
      <w:r w:rsidRPr="000F3CF8">
        <w:rPr>
          <w:rFonts w:ascii="Times New Roman" w:hAnsi="Times New Roman"/>
          <w:bCs/>
          <w:sz w:val="24"/>
          <w:szCs w:val="24"/>
          <w:lang w:val="ru-RU"/>
        </w:rPr>
        <w:t>131</w:t>
      </w:r>
      <w:r w:rsidR="007F5AB1" w:rsidRPr="000F3CF8">
        <w:rPr>
          <w:rFonts w:ascii="Times New Roman" w:hAnsi="Times New Roman"/>
          <w:bCs/>
          <w:sz w:val="24"/>
          <w:szCs w:val="24"/>
          <w:lang w:val="ru-RU"/>
        </w:rPr>
        <w:t>/01-04</w:t>
      </w:r>
    </w:p>
    <w:p w:rsidR="00405853" w:rsidRDefault="0040585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Об утверждении плана работы</w:t>
      </w:r>
      <w:r w:rsidR="00C16994"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по</w:t>
      </w:r>
      <w:proofErr w:type="gramEnd"/>
    </w:p>
    <w:p w:rsidR="005852C3" w:rsidRDefault="005852C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муниципальному жилищному контролю</w:t>
      </w: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Областным  законом  Ленинградской области от 02.07.2013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49-оз "О муниципальном жилищном контроле на территории Ленинградской области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взаимодействии органов муниципального жилищного контроля с органом государственного жилищного надзора Ленинградской области", Приказом </w:t>
      </w: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государственной жилищной инспекции Ленинградской </w:t>
      </w:r>
      <w:r w:rsidR="00DF2A1D">
        <w:rPr>
          <w:rFonts w:ascii="Times New Roman" w:hAnsi="Times New Roman"/>
          <w:sz w:val="24"/>
          <w:szCs w:val="24"/>
          <w:lang w:val="ru-RU"/>
        </w:rPr>
        <w:t>области  от 31.10.2013г. № 18 «</w:t>
      </w:r>
      <w:r>
        <w:rPr>
          <w:rFonts w:ascii="Times New Roman" w:hAnsi="Times New Roman"/>
          <w:sz w:val="24"/>
          <w:szCs w:val="24"/>
          <w:lang w:val="ru-RU"/>
        </w:rPr>
        <w:t>Об  утверждении административного регламента взаимодействия органа государственного жилищного надзора Ленинградской области с органами  муниципального жилищного контроля…», Уставом   муниципального образования,  Положением о муниципальном жилищном контроле на территории МО «Новодевяткинское сельское поселение» Всеволожского муниципального района Ленинградской области, утвержденным решением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совета депутатов от 03.10.2013г. № 58/01-07, в целях  установления  порядка  осуществления муниципального жилищного контроля на территории  муниципального образования  «Новодевяткинское сельское поселение» Всеволожского муниципального района Ленинградской области,</w:t>
      </w: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rPr>
          <w:rFonts w:cs="Calibri"/>
          <w:b/>
          <w:bCs/>
          <w:lang w:val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ПОСТАНОВЛЯЮ: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Утвердить план работы  МО «Новодевяткинское сельское поселение» Всеволожского муниципального района Ленинградской области по муниципальному жилищному контролю на 201</w:t>
      </w:r>
      <w:r w:rsidR="00C16994">
        <w:rPr>
          <w:rFonts w:ascii="Times New Roman" w:hAnsi="Times New Roman"/>
          <w:sz w:val="24"/>
          <w:szCs w:val="24"/>
          <w:lang w:val="ru-RU"/>
        </w:rPr>
        <w:t>8</w:t>
      </w:r>
      <w:r w:rsidR="000449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685">
        <w:rPr>
          <w:rFonts w:ascii="Times New Roman" w:hAnsi="Times New Roman"/>
          <w:sz w:val="24"/>
          <w:szCs w:val="24"/>
          <w:lang w:val="ru-RU"/>
        </w:rPr>
        <w:t>год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 № 1</w:t>
      </w:r>
      <w:r w:rsidR="00405853">
        <w:rPr>
          <w:rFonts w:ascii="Times New Roman" w:hAnsi="Times New Roman"/>
          <w:sz w:val="24"/>
          <w:szCs w:val="24"/>
          <w:lang w:val="ru-RU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Утвердить график проверок муниципального жилищного фонда МО «Новодевяткинское сельское поселение» Всеволожского муниципального района Ленинградской области на 201</w:t>
      </w:r>
      <w:r w:rsidR="00C16994">
        <w:rPr>
          <w:rFonts w:ascii="Times New Roman" w:hAnsi="Times New Roman"/>
          <w:sz w:val="24"/>
          <w:szCs w:val="24"/>
          <w:lang w:val="ru-RU"/>
        </w:rPr>
        <w:t>8</w:t>
      </w:r>
      <w:r w:rsidR="007B0685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 № 2</w:t>
      </w:r>
      <w:r w:rsidR="00405853">
        <w:rPr>
          <w:rFonts w:ascii="Times New Roman" w:hAnsi="Times New Roman"/>
          <w:sz w:val="24"/>
          <w:szCs w:val="24"/>
          <w:lang w:val="ru-RU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3.Опубликовать данное постановление на официальном сайте МО «Новодевяткинское сельское поселение» в сети Интернет.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 постановления возложить на заместителя главы администрации </w:t>
      </w:r>
      <w:r w:rsidR="006D607A">
        <w:rPr>
          <w:rFonts w:ascii="Times New Roman" w:hAnsi="Times New Roman"/>
          <w:sz w:val="24"/>
          <w:szCs w:val="24"/>
          <w:lang w:val="ru-RU"/>
        </w:rPr>
        <w:t xml:space="preserve">по социально-экономическим вопросам, архитектуре, градостроительству и землеустройству </w:t>
      </w:r>
      <w:r>
        <w:rPr>
          <w:rFonts w:ascii="Times New Roman" w:hAnsi="Times New Roman"/>
          <w:sz w:val="24"/>
          <w:szCs w:val="24"/>
          <w:lang w:val="ru-RU"/>
        </w:rPr>
        <w:t>Поспелова А.Л.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2C3" w:rsidRDefault="005852C3" w:rsidP="005852C3">
      <w:pPr>
        <w:spacing w:after="100" w:afterAutospacing="1"/>
        <w:ind w:left="-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Д.А. Майоров</w:t>
      </w:r>
    </w:p>
    <w:p w:rsidR="005852C3" w:rsidRDefault="005852C3" w:rsidP="005852C3">
      <w:pPr>
        <w:rPr>
          <w:lang w:val="ru-RU"/>
        </w:rPr>
      </w:pPr>
    </w:p>
    <w:p w:rsidR="0013767E" w:rsidRDefault="0013767E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7B0685" w:rsidRDefault="007B0685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3CF8" w:rsidRDefault="000F3CF8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3CF8" w:rsidRDefault="000F3CF8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3CF8" w:rsidRDefault="000F3CF8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2A1D" w:rsidRPr="00DF2A1D" w:rsidRDefault="00DF2A1D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3552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DF2A1D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0F3CF8" w:rsidRDefault="00DF2A1D" w:rsidP="000F3CF8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DF2A1D">
        <w:rPr>
          <w:rFonts w:ascii="Times New Roman" w:hAnsi="Times New Roman"/>
          <w:sz w:val="20"/>
          <w:szCs w:val="20"/>
          <w:lang w:val="ru-RU"/>
        </w:rPr>
        <w:t xml:space="preserve">к Постановлению </w:t>
      </w:r>
      <w:r w:rsidR="000F3CF8" w:rsidRPr="00DF2A1D">
        <w:rPr>
          <w:rFonts w:ascii="Times New Roman" w:hAnsi="Times New Roman"/>
          <w:sz w:val="20"/>
          <w:szCs w:val="20"/>
          <w:lang w:val="ru-RU"/>
        </w:rPr>
        <w:t>№</w:t>
      </w:r>
      <w:r w:rsidR="000F3CF8">
        <w:rPr>
          <w:rFonts w:ascii="Times New Roman" w:hAnsi="Times New Roman"/>
          <w:sz w:val="20"/>
          <w:szCs w:val="20"/>
          <w:lang w:val="ru-RU"/>
        </w:rPr>
        <w:t xml:space="preserve">131/01-04 </w:t>
      </w:r>
      <w:r w:rsidR="000F3CF8" w:rsidRPr="00DF2A1D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0F3CF8">
        <w:rPr>
          <w:rFonts w:ascii="Times New Roman" w:hAnsi="Times New Roman"/>
          <w:sz w:val="20"/>
          <w:szCs w:val="20"/>
          <w:lang w:val="ru-RU"/>
        </w:rPr>
        <w:t>26.12.2017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249"/>
        <w:gridCol w:w="2268"/>
        <w:gridCol w:w="1984"/>
        <w:gridCol w:w="992"/>
      </w:tblGrid>
      <w:tr w:rsidR="0013552A" w:rsidRPr="000449F4" w:rsidTr="0013552A">
        <w:trPr>
          <w:trHeight w:val="4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План работы</w:t>
            </w:r>
          </w:p>
        </w:tc>
      </w:tr>
      <w:tr w:rsidR="0013552A" w:rsidRPr="00405853" w:rsidTr="0013552A">
        <w:trPr>
          <w:trHeight w:val="16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1D" w:rsidRPr="000449F4" w:rsidRDefault="0013552A" w:rsidP="00DE3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муниципального образования </w:t>
            </w:r>
          </w:p>
          <w:p w:rsidR="00DF2A1D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"</w:t>
            </w:r>
            <w:proofErr w:type="spellStart"/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Новодевяткинское</w:t>
            </w:r>
            <w:proofErr w:type="spellEnd"/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сельское поселение"</w:t>
            </w:r>
          </w:p>
          <w:p w:rsidR="00DF2A1D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Всеволожского муниципального района  </w:t>
            </w:r>
          </w:p>
          <w:p w:rsidR="00DF2A1D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Ленинградской области  </w:t>
            </w:r>
          </w:p>
          <w:p w:rsidR="0013552A" w:rsidRPr="000449F4" w:rsidRDefault="0013552A" w:rsidP="0040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по муниципальному жилищному контролю                                                                                                                                                                              на  201</w:t>
            </w:r>
            <w:r w:rsidR="0040585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год</w:t>
            </w:r>
          </w:p>
        </w:tc>
      </w:tr>
      <w:tr w:rsidR="0013552A" w:rsidRPr="00405853" w:rsidTr="000449F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552A" w:rsidRPr="000449F4" w:rsidTr="000449F4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13552A" w:rsidRPr="000449F4" w:rsidTr="000449F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3552A" w:rsidRPr="000F3CF8" w:rsidTr="000449F4">
        <w:trPr>
          <w:trHeight w:val="3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ежегодн</w:t>
            </w:r>
            <w:r w:rsidR="000449F4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</w:t>
            </w:r>
            <w:r w:rsidR="000449F4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проведения плановых проверок соблюдения гражданами обязательных требований, установленных в отношении муниципального жилищного фонда  федеральными законами и нормативными актами Ленинградской области в области жилищных отношений, а также муниципальными правовыми актами</w:t>
            </w:r>
            <w:r w:rsidR="0097567E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согласование планов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120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 1 </w:t>
            </w:r>
            <w:r w:rsidR="00120B5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</w:t>
            </w: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="00120B5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предшествующего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97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.В. 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ежегодных планов на официальном сайте администрации поселения, либо иным доступным способом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5 дней после согласования и подписания нормативно-правового документа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DF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 </w:t>
            </w:r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Суров</w:t>
            </w:r>
            <w:proofErr w:type="gramEnd"/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К.</w:t>
            </w:r>
            <w:r w:rsidR="00DF2A1D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11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плановых проверок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утвержденному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1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внеплановых проверок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Обмен информацией в процессе текущей работы с органом регионального государственного жилищного надзора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запросам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30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совместных проверок с органом регионального государственного жилищного надзора  в соответствии с административным регламентом взаимодействия органа муниципального жилищного контроля поселений (городского округа) Ленинградской области и органом регионального государственного жилищного надзора при осуществлении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согласованию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DF2A1D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97567E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обучающих семинарах, проводимых органом регионального государственного жилищного надзора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 w:rsid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приглашению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AA4770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0F3CF8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отчета о проделанной работе  по итогам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04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10 рабочих дней по окончании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AA4770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449F4" w:rsidRDefault="000449F4" w:rsidP="00DF2A1D">
      <w:pPr>
        <w:tabs>
          <w:tab w:val="left" w:pos="7500"/>
        </w:tabs>
        <w:spacing w:after="0"/>
        <w:jc w:val="right"/>
        <w:rPr>
          <w:rFonts w:ascii="Times New Roman" w:hAnsi="Times New Roman"/>
          <w:sz w:val="20"/>
          <w:szCs w:val="20"/>
          <w:lang w:val="ru-RU"/>
        </w:rPr>
        <w:sectPr w:rsidR="000449F4" w:rsidSect="00137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537" w:rsidRPr="00DF2A1D" w:rsidRDefault="00147537" w:rsidP="007F5AB1">
      <w:pPr>
        <w:tabs>
          <w:tab w:val="left" w:pos="7500"/>
        </w:tabs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DF2A1D">
        <w:rPr>
          <w:rFonts w:ascii="Times New Roman" w:hAnsi="Times New Roman"/>
          <w:sz w:val="20"/>
          <w:szCs w:val="20"/>
          <w:lang w:val="ru-RU"/>
        </w:rPr>
        <w:lastRenderedPageBreak/>
        <w:t>Приложение № 2</w:t>
      </w:r>
    </w:p>
    <w:p w:rsidR="007F5AB1" w:rsidRDefault="007F5AB1" w:rsidP="007F5AB1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DF2A1D">
        <w:rPr>
          <w:rFonts w:ascii="Times New Roman" w:hAnsi="Times New Roman"/>
          <w:sz w:val="20"/>
          <w:szCs w:val="20"/>
          <w:lang w:val="ru-RU"/>
        </w:rPr>
        <w:t>к Постановлению №</w:t>
      </w:r>
      <w:r w:rsidR="000F3CF8">
        <w:rPr>
          <w:rFonts w:ascii="Times New Roman" w:hAnsi="Times New Roman"/>
          <w:sz w:val="20"/>
          <w:szCs w:val="20"/>
          <w:lang w:val="ru-RU"/>
        </w:rPr>
        <w:t xml:space="preserve">131/01-04 </w:t>
      </w:r>
      <w:r w:rsidRPr="00DF2A1D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0F3CF8">
        <w:rPr>
          <w:rFonts w:ascii="Times New Roman" w:hAnsi="Times New Roman"/>
          <w:sz w:val="20"/>
          <w:szCs w:val="20"/>
          <w:lang w:val="ru-RU"/>
        </w:rPr>
        <w:t>26.12.2017</w:t>
      </w:r>
    </w:p>
    <w:p w:rsidR="00405853" w:rsidRDefault="00405853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График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проверок муниципального жилищного фонда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 xml:space="preserve"> МО «</w:t>
      </w:r>
      <w:proofErr w:type="spellStart"/>
      <w:r w:rsidRPr="0013552A">
        <w:rPr>
          <w:rFonts w:ascii="Times New Roman" w:hAnsi="Times New Roman"/>
          <w:b/>
          <w:sz w:val="28"/>
          <w:szCs w:val="28"/>
          <w:lang w:val="ru-RU"/>
        </w:rPr>
        <w:t>Новодевяткинское</w:t>
      </w:r>
      <w:proofErr w:type="spellEnd"/>
      <w:r w:rsidRPr="0013552A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120B52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47537" w:rsidRPr="005D0317" w:rsidRDefault="00147537" w:rsidP="00147537">
      <w:pPr>
        <w:spacing w:after="0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4"/>
        <w:tblW w:w="9631" w:type="dxa"/>
        <w:tblLayout w:type="fixed"/>
        <w:tblLook w:val="04A0" w:firstRow="1" w:lastRow="0" w:firstColumn="1" w:lastColumn="0" w:noHBand="0" w:noVBand="1"/>
      </w:tblPr>
      <w:tblGrid>
        <w:gridCol w:w="1341"/>
        <w:gridCol w:w="43"/>
        <w:gridCol w:w="1985"/>
        <w:gridCol w:w="6255"/>
        <w:gridCol w:w="7"/>
      </w:tblGrid>
      <w:tr w:rsidR="00147537" w:rsidRPr="00DF2A1D" w:rsidTr="00405853">
        <w:trPr>
          <w:gridAfter w:val="1"/>
          <w:wAfter w:w="7" w:type="dxa"/>
          <w:trHeight w:val="453"/>
        </w:trPr>
        <w:tc>
          <w:tcPr>
            <w:tcW w:w="13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028" w:type="dxa"/>
            <w:gridSpan w:val="2"/>
          </w:tcPr>
          <w:p w:rsidR="00147537" w:rsidRPr="00DF2A1D" w:rsidRDefault="00147537" w:rsidP="0069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6255" w:type="dxa"/>
          </w:tcPr>
          <w:p w:rsidR="00147537" w:rsidRPr="00DF2A1D" w:rsidRDefault="00147537" w:rsidP="0069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квартиры</w:t>
            </w:r>
            <w:proofErr w:type="spellEnd"/>
          </w:p>
        </w:tc>
      </w:tr>
      <w:tr w:rsidR="004E3EED" w:rsidRPr="00405853" w:rsidTr="00405853">
        <w:trPr>
          <w:gridAfter w:val="1"/>
          <w:wAfter w:w="7" w:type="dxa"/>
          <w:trHeight w:val="356"/>
        </w:trPr>
        <w:tc>
          <w:tcPr>
            <w:tcW w:w="1341" w:type="dxa"/>
            <w:vMerge w:val="restart"/>
          </w:tcPr>
          <w:p w:rsidR="004E3EED" w:rsidRPr="00405853" w:rsidRDefault="004E3EED" w:rsidP="004E3E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28" w:type="dxa"/>
            <w:gridSpan w:val="2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6255" w:type="dxa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6,15,32,42,60,64,88</w:t>
            </w:r>
          </w:p>
        </w:tc>
      </w:tr>
      <w:tr w:rsidR="004E3EED" w:rsidRPr="00405853" w:rsidTr="00405853">
        <w:trPr>
          <w:gridAfter w:val="1"/>
          <w:wAfter w:w="7" w:type="dxa"/>
          <w:trHeight w:val="207"/>
        </w:trPr>
        <w:tc>
          <w:tcPr>
            <w:tcW w:w="1341" w:type="dxa"/>
            <w:vMerge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gridSpan w:val="2"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6255" w:type="dxa"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E3EED" w:rsidRPr="00405853" w:rsidTr="00405853">
        <w:trPr>
          <w:gridAfter w:val="1"/>
          <w:wAfter w:w="7" w:type="dxa"/>
          <w:trHeight w:val="365"/>
        </w:trPr>
        <w:tc>
          <w:tcPr>
            <w:tcW w:w="1341" w:type="dxa"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028" w:type="dxa"/>
            <w:gridSpan w:val="2"/>
          </w:tcPr>
          <w:p w:rsidR="004E3EED" w:rsidRPr="00405853" w:rsidRDefault="004E3EED" w:rsidP="007802B2">
            <w:pPr>
              <w:rPr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6255" w:type="dxa"/>
          </w:tcPr>
          <w:p w:rsidR="004E3EED" w:rsidRPr="00405853" w:rsidRDefault="004E3EED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93,101,103,118,120,124,128,130</w:t>
            </w:r>
          </w:p>
        </w:tc>
      </w:tr>
      <w:tr w:rsidR="003A55D4" w:rsidRPr="00405853" w:rsidTr="00405853">
        <w:trPr>
          <w:gridAfter w:val="1"/>
          <w:wAfter w:w="7" w:type="dxa"/>
          <w:trHeight w:val="207"/>
        </w:trPr>
        <w:tc>
          <w:tcPr>
            <w:tcW w:w="1341" w:type="dxa"/>
          </w:tcPr>
          <w:p w:rsidR="003A55D4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28" w:type="dxa"/>
            <w:gridSpan w:val="2"/>
          </w:tcPr>
          <w:p w:rsidR="003A55D4" w:rsidRPr="00405853" w:rsidRDefault="003A55D4" w:rsidP="002C07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6255" w:type="dxa"/>
          </w:tcPr>
          <w:p w:rsidR="003A55D4" w:rsidRPr="00405853" w:rsidRDefault="003A55D4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75E9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,14,26,28,61,63,77,91,</w:t>
            </w:r>
            <w:r w:rsidR="00274278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120,127,130</w:t>
            </w:r>
          </w:p>
        </w:tc>
      </w:tr>
      <w:tr w:rsidR="004E3EED" w:rsidRPr="00405853" w:rsidTr="00405853">
        <w:trPr>
          <w:gridAfter w:val="1"/>
          <w:wAfter w:w="7" w:type="dxa"/>
          <w:trHeight w:val="339"/>
        </w:trPr>
        <w:tc>
          <w:tcPr>
            <w:tcW w:w="1341" w:type="dxa"/>
            <w:vMerge w:val="restart"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028" w:type="dxa"/>
            <w:gridSpan w:val="2"/>
          </w:tcPr>
          <w:p w:rsidR="004E3EED" w:rsidRPr="00405853" w:rsidRDefault="00084FC4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етеранов</w:t>
            </w:r>
            <w:proofErr w:type="spellEnd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6255" w:type="dxa"/>
          </w:tcPr>
          <w:p w:rsidR="004E3EED" w:rsidRPr="00405853" w:rsidRDefault="004E3EED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4, 31, 43,48,65</w:t>
            </w:r>
          </w:p>
        </w:tc>
      </w:tr>
      <w:tr w:rsidR="004E3EED" w:rsidRPr="00405853" w:rsidTr="00405853">
        <w:trPr>
          <w:gridAfter w:val="1"/>
          <w:wAfter w:w="7" w:type="dxa"/>
          <w:trHeight w:val="207"/>
        </w:trPr>
        <w:tc>
          <w:tcPr>
            <w:tcW w:w="1341" w:type="dxa"/>
            <w:vMerge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gridSpan w:val="2"/>
          </w:tcPr>
          <w:p w:rsidR="004E3EED" w:rsidRPr="00405853" w:rsidRDefault="00084FC4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Start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лавы</w:t>
            </w:r>
            <w:proofErr w:type="spellEnd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6255" w:type="dxa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33,38,45</w:t>
            </w:r>
          </w:p>
        </w:tc>
      </w:tr>
      <w:tr w:rsidR="004E3EED" w:rsidRPr="00405853" w:rsidTr="00405853">
        <w:trPr>
          <w:gridAfter w:val="1"/>
          <w:wAfter w:w="7" w:type="dxa"/>
          <w:trHeight w:val="207"/>
        </w:trPr>
        <w:tc>
          <w:tcPr>
            <w:tcW w:w="1341" w:type="dxa"/>
            <w:vMerge w:val="restart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028" w:type="dxa"/>
            <w:gridSpan w:val="2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19/63</w:t>
            </w:r>
          </w:p>
        </w:tc>
        <w:tc>
          <w:tcPr>
            <w:tcW w:w="6255" w:type="dxa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</w:tr>
      <w:tr w:rsidR="004E3EED" w:rsidRPr="00405853" w:rsidTr="00405853">
        <w:trPr>
          <w:gridAfter w:val="1"/>
          <w:wAfter w:w="7" w:type="dxa"/>
          <w:trHeight w:val="207"/>
        </w:trPr>
        <w:tc>
          <w:tcPr>
            <w:tcW w:w="1341" w:type="dxa"/>
            <w:vMerge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gridSpan w:val="2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19/76</w:t>
            </w:r>
          </w:p>
        </w:tc>
        <w:tc>
          <w:tcPr>
            <w:tcW w:w="6255" w:type="dxa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2D0D45" w:rsidRPr="00405853" w:rsidTr="00405853">
        <w:trPr>
          <w:gridAfter w:val="1"/>
          <w:wAfter w:w="7" w:type="dxa"/>
          <w:trHeight w:val="453"/>
        </w:trPr>
        <w:tc>
          <w:tcPr>
            <w:tcW w:w="1341" w:type="dxa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028" w:type="dxa"/>
            <w:gridSpan w:val="2"/>
          </w:tcPr>
          <w:p w:rsidR="002D0D45" w:rsidRPr="00405853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6255" w:type="dxa"/>
          </w:tcPr>
          <w:p w:rsidR="002D0D45" w:rsidRPr="00405853" w:rsidRDefault="002D0D45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2,10,21,29,37,54,74,80,105</w:t>
            </w:r>
          </w:p>
        </w:tc>
      </w:tr>
      <w:tr w:rsidR="002D0D45" w:rsidRPr="00405853" w:rsidTr="00405853">
        <w:trPr>
          <w:gridAfter w:val="1"/>
          <w:wAfter w:w="7" w:type="dxa"/>
          <w:trHeight w:val="453"/>
        </w:trPr>
        <w:tc>
          <w:tcPr>
            <w:tcW w:w="1341" w:type="dxa"/>
            <w:vMerge w:val="restart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028" w:type="dxa"/>
            <w:gridSpan w:val="2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6255" w:type="dxa"/>
          </w:tcPr>
          <w:p w:rsidR="002D0D45" w:rsidRPr="00405853" w:rsidRDefault="002D0D45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2,3,106,110,145,</w:t>
            </w:r>
            <w:r w:rsidRPr="00405853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4E3EED" w:rsidRPr="00405853" w:rsidTr="00405853">
        <w:trPr>
          <w:gridAfter w:val="1"/>
          <w:wAfter w:w="7" w:type="dxa"/>
          <w:trHeight w:val="453"/>
        </w:trPr>
        <w:tc>
          <w:tcPr>
            <w:tcW w:w="1341" w:type="dxa"/>
            <w:vMerge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gridSpan w:val="2"/>
          </w:tcPr>
          <w:p w:rsidR="004E3EED" w:rsidRPr="00405853" w:rsidRDefault="00084FC4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етеранов</w:t>
            </w:r>
            <w:proofErr w:type="spellEnd"/>
            <w:r w:rsidR="00405853"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55" w:type="dxa"/>
          </w:tcPr>
          <w:p w:rsidR="004E3EED" w:rsidRPr="00405853" w:rsidRDefault="004E3EED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21,26,39,53,60</w:t>
            </w:r>
          </w:p>
        </w:tc>
      </w:tr>
      <w:tr w:rsidR="004E3EED" w:rsidRPr="00405853" w:rsidTr="00405853">
        <w:trPr>
          <w:gridAfter w:val="1"/>
          <w:wAfter w:w="7" w:type="dxa"/>
          <w:trHeight w:val="453"/>
        </w:trPr>
        <w:tc>
          <w:tcPr>
            <w:tcW w:w="1341" w:type="dxa"/>
          </w:tcPr>
          <w:p w:rsidR="004E3EED" w:rsidRPr="00405853" w:rsidRDefault="004E3EED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 w:rsidRPr="00405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gridSpan w:val="2"/>
          </w:tcPr>
          <w:p w:rsidR="004E3EED" w:rsidRPr="00405853" w:rsidRDefault="00084FC4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>Ветеранов</w:t>
            </w:r>
            <w:proofErr w:type="spellEnd"/>
            <w:r w:rsidR="004E3EED"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6255" w:type="dxa"/>
          </w:tcPr>
          <w:p w:rsidR="004E3EED" w:rsidRPr="00405853" w:rsidRDefault="004E3EED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1,3,4,5</w:t>
            </w:r>
          </w:p>
        </w:tc>
      </w:tr>
      <w:tr w:rsidR="002D0D45" w:rsidRPr="00405853" w:rsidTr="002D0D45">
        <w:trPr>
          <w:trHeight w:val="453"/>
        </w:trPr>
        <w:tc>
          <w:tcPr>
            <w:tcW w:w="1341" w:type="dxa"/>
            <w:vMerge w:val="restart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028" w:type="dxa"/>
            <w:gridSpan w:val="2"/>
          </w:tcPr>
          <w:p w:rsidR="002D0D45" w:rsidRPr="00405853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</w:rPr>
              <w:t>9</w:t>
            </w: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62" w:type="dxa"/>
            <w:gridSpan w:val="2"/>
          </w:tcPr>
          <w:p w:rsidR="002D0D45" w:rsidRPr="00405853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25,51,106</w:t>
            </w:r>
          </w:p>
        </w:tc>
      </w:tr>
      <w:tr w:rsidR="002D0D45" w:rsidRPr="00405853" w:rsidTr="002D0D45">
        <w:trPr>
          <w:trHeight w:val="453"/>
        </w:trPr>
        <w:tc>
          <w:tcPr>
            <w:tcW w:w="1341" w:type="dxa"/>
            <w:vMerge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2D0D45" w:rsidRPr="00405853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6262" w:type="dxa"/>
            <w:gridSpan w:val="2"/>
          </w:tcPr>
          <w:p w:rsidR="002D0D45" w:rsidRPr="00405853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1,2,5</w:t>
            </w:r>
          </w:p>
        </w:tc>
      </w:tr>
      <w:tr w:rsidR="002D0D45" w:rsidRPr="00405853" w:rsidTr="00405853">
        <w:trPr>
          <w:gridAfter w:val="1"/>
          <w:wAfter w:w="7" w:type="dxa"/>
          <w:trHeight w:val="453"/>
        </w:trPr>
        <w:tc>
          <w:tcPr>
            <w:tcW w:w="1384" w:type="dxa"/>
            <w:gridSpan w:val="2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  <w:r w:rsidRPr="00405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D0D45" w:rsidRPr="00405853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6255" w:type="dxa"/>
          </w:tcPr>
          <w:p w:rsidR="002D0D45" w:rsidRPr="00405853" w:rsidRDefault="002D0D45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8,38,73,145,151,161,193,202,205</w:t>
            </w:r>
          </w:p>
        </w:tc>
      </w:tr>
      <w:tr w:rsidR="002D0D45" w:rsidRPr="00405853" w:rsidTr="00405853">
        <w:trPr>
          <w:gridAfter w:val="1"/>
          <w:wAfter w:w="7" w:type="dxa"/>
          <w:trHeight w:val="453"/>
        </w:trPr>
        <w:tc>
          <w:tcPr>
            <w:tcW w:w="1384" w:type="dxa"/>
            <w:gridSpan w:val="2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2D0D45" w:rsidRPr="00405853" w:rsidRDefault="002D0D45" w:rsidP="002D0D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0585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058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Озерная</w:t>
            </w:r>
            <w:proofErr w:type="spellEnd"/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58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55" w:type="dxa"/>
          </w:tcPr>
          <w:p w:rsidR="002D0D45" w:rsidRPr="00405853" w:rsidRDefault="002D0D45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68,70,78,94,130,134,141,145,168,187</w:t>
            </w:r>
          </w:p>
        </w:tc>
      </w:tr>
      <w:tr w:rsidR="002D0D45" w:rsidRPr="00DF2A1D" w:rsidTr="00405853">
        <w:trPr>
          <w:gridAfter w:val="1"/>
          <w:wAfter w:w="7" w:type="dxa"/>
          <w:trHeight w:val="453"/>
        </w:trPr>
        <w:tc>
          <w:tcPr>
            <w:tcW w:w="1384" w:type="dxa"/>
            <w:gridSpan w:val="2"/>
            <w:vMerge w:val="restart"/>
          </w:tcPr>
          <w:p w:rsidR="002D0D45" w:rsidRPr="00405853" w:rsidRDefault="002D0D45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2D0D45" w:rsidRPr="00405853" w:rsidRDefault="002D0D45" w:rsidP="002D0D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0585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058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05853">
              <w:rPr>
                <w:rFonts w:ascii="Times New Roman" w:hAnsi="Times New Roman"/>
                <w:sz w:val="28"/>
                <w:szCs w:val="28"/>
              </w:rPr>
              <w:t>Озерная</w:t>
            </w:r>
            <w:proofErr w:type="spellEnd"/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58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55" w:type="dxa"/>
          </w:tcPr>
          <w:p w:rsidR="002D0D45" w:rsidRPr="00DF2A1D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853">
              <w:rPr>
                <w:rFonts w:ascii="Times New Roman" w:hAnsi="Times New Roman"/>
                <w:sz w:val="28"/>
                <w:szCs w:val="28"/>
                <w:lang w:val="ru-RU"/>
              </w:rPr>
              <w:t>25,48,60</w:t>
            </w:r>
          </w:p>
        </w:tc>
      </w:tr>
      <w:tr w:rsidR="002D0D45" w:rsidRPr="00DF2A1D" w:rsidTr="00405853">
        <w:trPr>
          <w:gridAfter w:val="1"/>
          <w:wAfter w:w="7" w:type="dxa"/>
          <w:trHeight w:val="453"/>
        </w:trPr>
        <w:tc>
          <w:tcPr>
            <w:tcW w:w="1384" w:type="dxa"/>
            <w:gridSpan w:val="2"/>
            <w:vMerge/>
          </w:tcPr>
          <w:p w:rsidR="002D0D45" w:rsidRPr="00DF2A1D" w:rsidRDefault="002D0D45" w:rsidP="006924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D45" w:rsidRPr="00DF2A1D" w:rsidRDefault="002D0D45" w:rsidP="00780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6255" w:type="dxa"/>
          </w:tcPr>
          <w:p w:rsidR="002D0D45" w:rsidRPr="00DF2A1D" w:rsidRDefault="002D0D45" w:rsidP="004058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19,38,44,88,140,172</w:t>
            </w:r>
          </w:p>
        </w:tc>
      </w:tr>
    </w:tbl>
    <w:p w:rsidR="00147537" w:rsidRPr="00DF2A1D" w:rsidRDefault="00147537" w:rsidP="00147537">
      <w:pPr>
        <w:rPr>
          <w:rFonts w:ascii="Times New Roman" w:hAnsi="Times New Roman"/>
          <w:sz w:val="32"/>
          <w:szCs w:val="32"/>
        </w:rPr>
      </w:pPr>
    </w:p>
    <w:sectPr w:rsidR="00147537" w:rsidRPr="00DF2A1D" w:rsidSect="0013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3"/>
    <w:rsid w:val="000449F4"/>
    <w:rsid w:val="00084FC4"/>
    <w:rsid w:val="000B46AA"/>
    <w:rsid w:val="000C67C4"/>
    <w:rsid w:val="000F3CF8"/>
    <w:rsid w:val="00120B52"/>
    <w:rsid w:val="00121DAF"/>
    <w:rsid w:val="00134FA3"/>
    <w:rsid w:val="0013552A"/>
    <w:rsid w:val="001364E3"/>
    <w:rsid w:val="0013767E"/>
    <w:rsid w:val="00147537"/>
    <w:rsid w:val="00222CD3"/>
    <w:rsid w:val="002611C0"/>
    <w:rsid w:val="00272151"/>
    <w:rsid w:val="00274278"/>
    <w:rsid w:val="002C0716"/>
    <w:rsid w:val="002D0D45"/>
    <w:rsid w:val="00382FC6"/>
    <w:rsid w:val="003A55D4"/>
    <w:rsid w:val="00405853"/>
    <w:rsid w:val="004E3EED"/>
    <w:rsid w:val="00515B17"/>
    <w:rsid w:val="00577E04"/>
    <w:rsid w:val="005852C3"/>
    <w:rsid w:val="005A0D93"/>
    <w:rsid w:val="006566C0"/>
    <w:rsid w:val="006659F3"/>
    <w:rsid w:val="006D1124"/>
    <w:rsid w:val="006D607A"/>
    <w:rsid w:val="007959D7"/>
    <w:rsid w:val="007B0685"/>
    <w:rsid w:val="007F5AB1"/>
    <w:rsid w:val="00864954"/>
    <w:rsid w:val="008A2F86"/>
    <w:rsid w:val="0097567E"/>
    <w:rsid w:val="00AA3E15"/>
    <w:rsid w:val="00AA4770"/>
    <w:rsid w:val="00AF6067"/>
    <w:rsid w:val="00BF103B"/>
    <w:rsid w:val="00C16994"/>
    <w:rsid w:val="00CB1C47"/>
    <w:rsid w:val="00D37514"/>
    <w:rsid w:val="00DE3E40"/>
    <w:rsid w:val="00DF2A1D"/>
    <w:rsid w:val="00E36AC2"/>
    <w:rsid w:val="00E45769"/>
    <w:rsid w:val="00E53977"/>
    <w:rsid w:val="00E561CC"/>
    <w:rsid w:val="00E75E9D"/>
    <w:rsid w:val="00E949A4"/>
    <w:rsid w:val="00EC7309"/>
    <w:rsid w:val="00EE23A3"/>
    <w:rsid w:val="00F2606A"/>
    <w:rsid w:val="00F321E2"/>
    <w:rsid w:val="00F829DE"/>
    <w:rsid w:val="00F97320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C3"/>
    <w:pPr>
      <w:ind w:left="720"/>
      <w:contextualSpacing/>
    </w:pPr>
  </w:style>
  <w:style w:type="table" w:styleId="a4">
    <w:name w:val="Table Grid"/>
    <w:basedOn w:val="a1"/>
    <w:uiPriority w:val="59"/>
    <w:rsid w:val="001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2AB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85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C3"/>
    <w:pPr>
      <w:ind w:left="720"/>
      <w:contextualSpacing/>
    </w:pPr>
  </w:style>
  <w:style w:type="table" w:styleId="a4">
    <w:name w:val="Table Grid"/>
    <w:basedOn w:val="a1"/>
    <w:uiPriority w:val="59"/>
    <w:rsid w:val="001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2AB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85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B6FC-CC48-4820-A12D-6A5490C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2017-12-25T11:39:00Z</cp:lastPrinted>
  <dcterms:created xsi:type="dcterms:W3CDTF">2017-12-28T07:09:00Z</dcterms:created>
  <dcterms:modified xsi:type="dcterms:W3CDTF">2017-12-28T07:09:00Z</dcterms:modified>
</cp:coreProperties>
</file>